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CCB" w:rsidRDefault="00411CCB" w:rsidP="00411CCB">
      <w:pPr>
        <w:spacing w:line="360" w:lineRule="auto"/>
        <w:jc w:val="center"/>
        <w:rPr>
          <w:rFonts w:ascii="Arial" w:hAnsi="Arial" w:cs="Arial"/>
          <w:b/>
          <w:u w:val="single"/>
        </w:rPr>
      </w:pPr>
      <w:r>
        <w:rPr>
          <w:rFonts w:ascii="Arial" w:hAnsi="Arial" w:cs="Arial"/>
          <w:b/>
          <w:u w:val="single"/>
        </w:rPr>
        <w:t>Terms of Reference (TORs) for Technical Assistance</w:t>
      </w:r>
      <w:r w:rsidRPr="00B26727">
        <w:rPr>
          <w:rFonts w:ascii="Arial" w:hAnsi="Arial" w:cs="Arial"/>
          <w:b/>
          <w:u w:val="single"/>
        </w:rPr>
        <w:t xml:space="preserve"> </w:t>
      </w:r>
      <w:r>
        <w:rPr>
          <w:rFonts w:ascii="Arial" w:hAnsi="Arial" w:cs="Arial"/>
          <w:b/>
          <w:u w:val="single"/>
        </w:rPr>
        <w:t>for</w:t>
      </w:r>
      <w:r w:rsidRPr="00B26727">
        <w:rPr>
          <w:rFonts w:ascii="Arial" w:hAnsi="Arial" w:cs="Arial"/>
          <w:b/>
          <w:u w:val="single"/>
        </w:rPr>
        <w:t xml:space="preserve"> </w:t>
      </w:r>
      <w:r>
        <w:rPr>
          <w:rFonts w:ascii="Arial" w:hAnsi="Arial" w:cs="Arial"/>
          <w:b/>
          <w:u w:val="single"/>
        </w:rPr>
        <w:t xml:space="preserve">                                 D</w:t>
      </w:r>
      <w:r w:rsidRPr="00B26727">
        <w:rPr>
          <w:rFonts w:ascii="Arial" w:hAnsi="Arial" w:cs="Arial"/>
          <w:b/>
          <w:u w:val="single"/>
        </w:rPr>
        <w:t>evelop</w:t>
      </w:r>
      <w:r>
        <w:rPr>
          <w:rFonts w:ascii="Arial" w:hAnsi="Arial" w:cs="Arial"/>
          <w:b/>
          <w:u w:val="single"/>
        </w:rPr>
        <w:t>ment of</w:t>
      </w:r>
      <w:r w:rsidRPr="00B26727">
        <w:rPr>
          <w:rFonts w:ascii="Arial" w:hAnsi="Arial" w:cs="Arial"/>
          <w:b/>
          <w:u w:val="single"/>
        </w:rPr>
        <w:t xml:space="preserve"> National </w:t>
      </w:r>
      <w:r w:rsidR="00C24951">
        <w:rPr>
          <w:rFonts w:ascii="Arial" w:hAnsi="Arial" w:cs="Arial"/>
          <w:b/>
          <w:u w:val="single"/>
        </w:rPr>
        <w:t>Infection Control Standard</w:t>
      </w:r>
      <w:bookmarkStart w:id="0" w:name="_GoBack"/>
      <w:bookmarkEnd w:id="0"/>
      <w:r>
        <w:rPr>
          <w:rFonts w:ascii="Arial" w:hAnsi="Arial" w:cs="Arial"/>
          <w:b/>
          <w:u w:val="single"/>
        </w:rPr>
        <w:t xml:space="preserve"> Operating Procedure (SOPs) for use of Health Care Providers (HCPs) at ART Clinics and CHBC Sites. </w:t>
      </w:r>
    </w:p>
    <w:p w:rsidR="003363CA" w:rsidRPr="00B26727" w:rsidRDefault="003363CA" w:rsidP="00411CCB">
      <w:pPr>
        <w:spacing w:line="360" w:lineRule="auto"/>
        <w:jc w:val="center"/>
        <w:rPr>
          <w:rFonts w:ascii="Arial" w:hAnsi="Arial" w:cs="Arial"/>
          <w:b/>
          <w:u w:val="single"/>
        </w:rPr>
      </w:pPr>
    </w:p>
    <w:p w:rsidR="00F7611D" w:rsidRPr="003363CA" w:rsidRDefault="003363CA" w:rsidP="00C14933">
      <w:pPr>
        <w:spacing w:before="120" w:after="120" w:line="360" w:lineRule="auto"/>
        <w:rPr>
          <w:rFonts w:ascii="Arial" w:hAnsi="Arial" w:cs="Arial"/>
          <w:b/>
          <w:sz w:val="22"/>
        </w:rPr>
      </w:pPr>
      <w:r w:rsidRPr="003363CA">
        <w:rPr>
          <w:rFonts w:ascii="Arial" w:hAnsi="Arial" w:cs="Arial"/>
          <w:b/>
          <w:sz w:val="22"/>
        </w:rPr>
        <w:t xml:space="preserve">INTRODUCTION. </w:t>
      </w:r>
    </w:p>
    <w:p w:rsidR="00F7611D" w:rsidRDefault="00DB1728" w:rsidP="00C14933">
      <w:pPr>
        <w:spacing w:before="120" w:after="120" w:line="360" w:lineRule="auto"/>
        <w:jc w:val="both"/>
        <w:rPr>
          <w:rFonts w:ascii="Arial" w:hAnsi="Arial" w:cs="Arial"/>
          <w:sz w:val="22"/>
        </w:rPr>
      </w:pPr>
      <w:r w:rsidRPr="00DB1728">
        <w:rPr>
          <w:rFonts w:ascii="Arial" w:hAnsi="Arial" w:cs="Arial"/>
          <w:sz w:val="22"/>
        </w:rPr>
        <w:t>Pakistan</w:t>
      </w:r>
      <w:r>
        <w:rPr>
          <w:rFonts w:ascii="Arial" w:hAnsi="Arial" w:cs="Arial"/>
          <w:sz w:val="22"/>
        </w:rPr>
        <w:t xml:space="preserve"> like most of the Asian Countries</w:t>
      </w:r>
      <w:r w:rsidR="003A36E9">
        <w:rPr>
          <w:rFonts w:ascii="Arial" w:hAnsi="Arial" w:cs="Arial"/>
          <w:sz w:val="22"/>
        </w:rPr>
        <w:t xml:space="preserve">, is facing </w:t>
      </w:r>
      <w:r w:rsidR="002B7EE7">
        <w:rPr>
          <w:rFonts w:ascii="Arial" w:hAnsi="Arial" w:cs="Arial"/>
          <w:sz w:val="22"/>
        </w:rPr>
        <w:t xml:space="preserve">a concentrated HIV epidemic. Country </w:t>
      </w:r>
      <w:r w:rsidR="00B20884">
        <w:rPr>
          <w:rFonts w:ascii="Arial" w:hAnsi="Arial" w:cs="Arial"/>
          <w:sz w:val="22"/>
        </w:rPr>
        <w:t>remained</w:t>
      </w:r>
      <w:r w:rsidR="002B7EE7">
        <w:rPr>
          <w:rFonts w:ascii="Arial" w:hAnsi="Arial" w:cs="Arial"/>
          <w:sz w:val="22"/>
        </w:rPr>
        <w:t xml:space="preserve"> among few regional countries, where the epidemic is still on rise, in term of number of new infections. </w:t>
      </w:r>
      <w:r w:rsidR="00B20884">
        <w:rPr>
          <w:rFonts w:ascii="Arial" w:hAnsi="Arial" w:cs="Arial"/>
          <w:sz w:val="22"/>
        </w:rPr>
        <w:t xml:space="preserve">The HIV epidemic in Pakistan, is characterized by a </w:t>
      </w:r>
      <w:r w:rsidR="00D92815">
        <w:rPr>
          <w:rFonts w:ascii="Arial" w:hAnsi="Arial" w:cs="Arial"/>
          <w:sz w:val="22"/>
        </w:rPr>
        <w:t>fast-growing</w:t>
      </w:r>
      <w:r w:rsidR="00B20884">
        <w:rPr>
          <w:rFonts w:ascii="Arial" w:hAnsi="Arial" w:cs="Arial"/>
          <w:sz w:val="22"/>
        </w:rPr>
        <w:t xml:space="preserve"> HIV infection among people who inject drugs and to a lesser extent, among the Transgen</w:t>
      </w:r>
      <w:r w:rsidR="000B40AE">
        <w:rPr>
          <w:rFonts w:ascii="Arial" w:hAnsi="Arial" w:cs="Arial"/>
          <w:sz w:val="22"/>
        </w:rPr>
        <w:t>der sex workers. However, among</w:t>
      </w:r>
      <w:r w:rsidR="00B20884">
        <w:rPr>
          <w:rFonts w:ascii="Arial" w:hAnsi="Arial" w:cs="Arial"/>
          <w:sz w:val="22"/>
        </w:rPr>
        <w:t xml:space="preserve"> the general population, the prevalence still </w:t>
      </w:r>
      <w:r w:rsidR="00D92815">
        <w:rPr>
          <w:rFonts w:ascii="Arial" w:hAnsi="Arial" w:cs="Arial"/>
          <w:sz w:val="22"/>
        </w:rPr>
        <w:t>remains</w:t>
      </w:r>
      <w:r w:rsidR="00B20884">
        <w:rPr>
          <w:rFonts w:ascii="Arial" w:hAnsi="Arial" w:cs="Arial"/>
          <w:sz w:val="22"/>
        </w:rPr>
        <w:t xml:space="preserve"> low at 0.1 percent, as per </w:t>
      </w:r>
      <w:r w:rsidR="000B40AE">
        <w:rPr>
          <w:rFonts w:ascii="Arial" w:hAnsi="Arial" w:cs="Arial"/>
          <w:sz w:val="22"/>
        </w:rPr>
        <w:t xml:space="preserve">latest Spectrum estimates for 2017. </w:t>
      </w:r>
    </w:p>
    <w:p w:rsidR="000B40AE" w:rsidRDefault="00D92815" w:rsidP="00C14933">
      <w:pPr>
        <w:spacing w:before="120" w:after="120" w:line="360" w:lineRule="auto"/>
        <w:jc w:val="both"/>
        <w:rPr>
          <w:rFonts w:ascii="Arial" w:hAnsi="Arial" w:cs="Arial"/>
          <w:sz w:val="22"/>
        </w:rPr>
      </w:pPr>
      <w:r>
        <w:rPr>
          <w:rFonts w:ascii="Arial" w:hAnsi="Arial" w:cs="Arial"/>
          <w:sz w:val="22"/>
        </w:rPr>
        <w:t>Recently an HIV epidemic was reported among the Chronic Renal Failure (CRF) patients, availing hemodialysis clients</w:t>
      </w:r>
      <w:r w:rsidR="001F14B0">
        <w:rPr>
          <w:rFonts w:ascii="Arial" w:hAnsi="Arial" w:cs="Arial"/>
          <w:sz w:val="22"/>
        </w:rPr>
        <w:t xml:space="preserve">, at Chandka Medical Hospital, Larkana. Approximately </w:t>
      </w:r>
      <w:r w:rsidR="00AD3D46">
        <w:rPr>
          <w:rFonts w:ascii="Arial" w:hAnsi="Arial" w:cs="Arial"/>
          <w:sz w:val="22"/>
        </w:rPr>
        <w:t>62 HIV-Positive and 87 patients, were screened as HCV positive, among the CRF clients.</w:t>
      </w:r>
      <w:r w:rsidR="00C14933">
        <w:rPr>
          <w:rFonts w:ascii="Arial" w:hAnsi="Arial" w:cs="Arial"/>
          <w:sz w:val="22"/>
        </w:rPr>
        <w:t xml:space="preserve"> Epidemiological investigation, indicated, inefficient </w:t>
      </w:r>
      <w:r w:rsidR="00E3069A">
        <w:rPr>
          <w:rFonts w:ascii="Arial" w:hAnsi="Arial" w:cs="Arial"/>
          <w:sz w:val="22"/>
        </w:rPr>
        <w:t>infection</w:t>
      </w:r>
      <w:r w:rsidR="00C14933">
        <w:rPr>
          <w:rFonts w:ascii="Arial" w:hAnsi="Arial" w:cs="Arial"/>
          <w:sz w:val="22"/>
        </w:rPr>
        <w:t xml:space="preserve"> control practices, as one of</w:t>
      </w:r>
      <w:r w:rsidR="00E3069A">
        <w:rPr>
          <w:rFonts w:ascii="Arial" w:hAnsi="Arial" w:cs="Arial"/>
          <w:sz w:val="22"/>
        </w:rPr>
        <w:t xml:space="preserve"> the contributing factors, for </w:t>
      </w:r>
      <w:r w:rsidR="00C14933">
        <w:rPr>
          <w:rFonts w:ascii="Arial" w:hAnsi="Arial" w:cs="Arial"/>
          <w:sz w:val="22"/>
        </w:rPr>
        <w:t>the transmission of infection, among the CRF patients</w:t>
      </w:r>
      <w:r w:rsidR="00E3069A">
        <w:rPr>
          <w:rFonts w:ascii="Arial" w:hAnsi="Arial" w:cs="Arial"/>
          <w:sz w:val="22"/>
        </w:rPr>
        <w:t xml:space="preserve">. </w:t>
      </w:r>
    </w:p>
    <w:p w:rsidR="00726E92" w:rsidRDefault="00726E92" w:rsidP="00726E92">
      <w:pPr>
        <w:spacing w:before="120" w:after="120" w:line="360" w:lineRule="auto"/>
        <w:jc w:val="both"/>
        <w:rPr>
          <w:rFonts w:ascii="Arial" w:hAnsi="Arial" w:cs="Arial"/>
          <w:sz w:val="22"/>
        </w:rPr>
      </w:pPr>
      <w:r>
        <w:rPr>
          <w:rFonts w:ascii="Arial" w:hAnsi="Arial" w:cs="Arial"/>
          <w:sz w:val="22"/>
        </w:rPr>
        <w:t xml:space="preserve">National AIDS Control Program (NACP) through financial assistance of Global Fund, under the New Funding Model (NFM) has established 21 Community and Home based Care Centres and providing ARVs and diagnostics support to 21 ART Clinic, in the country, in addition to providing support, in various technical aspects of HIV positive case management. </w:t>
      </w:r>
    </w:p>
    <w:p w:rsidR="00726E92" w:rsidRDefault="00726E92" w:rsidP="00726E92">
      <w:pPr>
        <w:spacing w:before="120" w:after="120" w:line="360" w:lineRule="auto"/>
        <w:jc w:val="both"/>
        <w:rPr>
          <w:rFonts w:ascii="Arial" w:hAnsi="Arial" w:cs="Arial"/>
          <w:sz w:val="22"/>
        </w:rPr>
      </w:pPr>
      <w:r>
        <w:rPr>
          <w:rFonts w:ascii="Arial" w:hAnsi="Arial" w:cs="Arial"/>
          <w:sz w:val="22"/>
        </w:rPr>
        <w:t>After the enactment of 18</w:t>
      </w:r>
      <w:r w:rsidRPr="00B77049">
        <w:rPr>
          <w:rFonts w:ascii="Arial" w:hAnsi="Arial" w:cs="Arial"/>
          <w:sz w:val="22"/>
          <w:vertAlign w:val="superscript"/>
        </w:rPr>
        <w:t>th</w:t>
      </w:r>
      <w:r>
        <w:rPr>
          <w:rFonts w:ascii="Arial" w:hAnsi="Arial" w:cs="Arial"/>
          <w:sz w:val="22"/>
        </w:rPr>
        <w:t xml:space="preserve"> Constitutional Amendments, the National AIDS Control Program, assumed the role of coordinator of the national response to HIV/AIDS, in the country. NACP, is also mandated for development and dissemination of national guidelines, standard of services, SOPs, policies, etc., in collaboration with the donors and UN agencies. </w:t>
      </w:r>
    </w:p>
    <w:p w:rsidR="00726E92" w:rsidRDefault="00726E92" w:rsidP="00726E92">
      <w:pPr>
        <w:spacing w:before="120" w:after="120" w:line="360" w:lineRule="auto"/>
        <w:jc w:val="both"/>
        <w:rPr>
          <w:rFonts w:ascii="Arial" w:hAnsi="Arial" w:cs="Arial"/>
          <w:b/>
          <w:sz w:val="22"/>
        </w:rPr>
      </w:pPr>
      <w:r w:rsidRPr="00C14933">
        <w:rPr>
          <w:rFonts w:ascii="Arial" w:hAnsi="Arial" w:cs="Arial"/>
          <w:b/>
          <w:sz w:val="22"/>
        </w:rPr>
        <w:t xml:space="preserve">BACKGROUND. </w:t>
      </w:r>
    </w:p>
    <w:p w:rsidR="006E47D0" w:rsidRPr="006E47D0" w:rsidRDefault="006E47D0" w:rsidP="006E47D0">
      <w:pPr>
        <w:spacing w:before="120" w:after="120" w:line="360" w:lineRule="auto"/>
        <w:jc w:val="both"/>
        <w:rPr>
          <w:rFonts w:ascii="Arial" w:hAnsi="Arial" w:cs="Arial"/>
          <w:sz w:val="22"/>
        </w:rPr>
      </w:pPr>
      <w:r w:rsidRPr="006E47D0">
        <w:rPr>
          <w:rFonts w:ascii="Arial" w:hAnsi="Arial" w:cs="Arial"/>
          <w:sz w:val="22"/>
        </w:rPr>
        <w:t xml:space="preserve">Healthcare-associated infections (HAIs) (formerly called nosocomial or hospital-acquired infections are a major global threat to the safety of patients who receive medical care, thereby undermining the efforts of health systems of the world to improve the quality of the provision of diagnostic and treatment services.  </w:t>
      </w:r>
    </w:p>
    <w:p w:rsidR="006E47D0" w:rsidRPr="006E47D0" w:rsidRDefault="006E47D0" w:rsidP="006E47D0">
      <w:pPr>
        <w:spacing w:before="120" w:after="120" w:line="360" w:lineRule="auto"/>
        <w:jc w:val="both"/>
        <w:rPr>
          <w:rFonts w:ascii="Arial" w:hAnsi="Arial" w:cs="Arial"/>
          <w:sz w:val="22"/>
        </w:rPr>
      </w:pPr>
    </w:p>
    <w:p w:rsidR="006E47D0" w:rsidRPr="006E47D0" w:rsidRDefault="006E47D0" w:rsidP="006E47D0">
      <w:pPr>
        <w:spacing w:before="120" w:after="120" w:line="360" w:lineRule="auto"/>
        <w:jc w:val="both"/>
        <w:rPr>
          <w:rFonts w:ascii="Arial" w:hAnsi="Arial" w:cs="Arial"/>
          <w:sz w:val="22"/>
        </w:rPr>
      </w:pPr>
      <w:r w:rsidRPr="006E47D0">
        <w:rPr>
          <w:rFonts w:ascii="Arial" w:hAnsi="Arial" w:cs="Arial"/>
          <w:sz w:val="22"/>
        </w:rPr>
        <w:lastRenderedPageBreak/>
        <w:t>Provision of quality healthcare is one of the main goals of the reform of the healthca</w:t>
      </w:r>
      <w:r>
        <w:rPr>
          <w:rFonts w:ascii="Arial" w:hAnsi="Arial" w:cs="Arial"/>
          <w:sz w:val="22"/>
        </w:rPr>
        <w:t>re system of Pakistan</w:t>
      </w:r>
      <w:r w:rsidRPr="006E47D0">
        <w:rPr>
          <w:rFonts w:ascii="Arial" w:hAnsi="Arial" w:cs="Arial"/>
          <w:sz w:val="22"/>
        </w:rPr>
        <w:t>. Patient safety is the firs</w:t>
      </w:r>
      <w:r w:rsidR="00EA4187">
        <w:rPr>
          <w:rFonts w:ascii="Arial" w:hAnsi="Arial" w:cs="Arial"/>
          <w:sz w:val="22"/>
        </w:rPr>
        <w:t>t priority of healthcare.  The ‘</w:t>
      </w:r>
      <w:r w:rsidRPr="006E47D0">
        <w:rPr>
          <w:rFonts w:ascii="Arial" w:hAnsi="Arial" w:cs="Arial"/>
          <w:sz w:val="22"/>
        </w:rPr>
        <w:t>prevention and control of infections (in healthcare facilities) is the standard of quality required for the well-b</w:t>
      </w:r>
      <w:r>
        <w:rPr>
          <w:rFonts w:ascii="Arial" w:hAnsi="Arial" w:cs="Arial"/>
          <w:sz w:val="22"/>
        </w:rPr>
        <w:t>eing and safety of patients, health care providers</w:t>
      </w:r>
      <w:r w:rsidRPr="006E47D0">
        <w:rPr>
          <w:rFonts w:ascii="Arial" w:hAnsi="Arial" w:cs="Arial"/>
          <w:sz w:val="22"/>
        </w:rPr>
        <w:t xml:space="preserve"> and </w:t>
      </w:r>
      <w:r w:rsidR="00EA4187">
        <w:rPr>
          <w:rFonts w:ascii="Arial" w:hAnsi="Arial" w:cs="Arial"/>
          <w:sz w:val="22"/>
        </w:rPr>
        <w:t>visitors of healthcare settings’</w:t>
      </w:r>
      <w:r w:rsidRPr="006E47D0">
        <w:rPr>
          <w:rFonts w:ascii="Arial" w:hAnsi="Arial" w:cs="Arial"/>
          <w:sz w:val="22"/>
        </w:rPr>
        <w:t xml:space="preserve">.  </w:t>
      </w:r>
    </w:p>
    <w:p w:rsidR="00FE6B1A" w:rsidRDefault="00726E92" w:rsidP="00726E92">
      <w:pPr>
        <w:spacing w:before="120" w:after="120" w:line="360" w:lineRule="auto"/>
        <w:jc w:val="both"/>
        <w:rPr>
          <w:rFonts w:ascii="Arial" w:hAnsi="Arial" w:cs="Arial"/>
          <w:sz w:val="22"/>
        </w:rPr>
      </w:pPr>
      <w:r w:rsidRPr="002B51F6">
        <w:rPr>
          <w:rFonts w:ascii="Arial" w:hAnsi="Arial" w:cs="Arial"/>
          <w:sz w:val="22"/>
        </w:rPr>
        <w:t xml:space="preserve">National </w:t>
      </w:r>
      <w:r w:rsidR="00640A8E">
        <w:rPr>
          <w:rFonts w:ascii="Arial" w:hAnsi="Arial" w:cs="Arial"/>
          <w:sz w:val="22"/>
        </w:rPr>
        <w:t>developed the first national guidelines,</w:t>
      </w:r>
      <w:r w:rsidR="00F24218">
        <w:rPr>
          <w:rFonts w:ascii="Arial" w:hAnsi="Arial" w:cs="Arial"/>
          <w:sz w:val="22"/>
        </w:rPr>
        <w:t xml:space="preserve"> on Infection Control, in 2006, WHO undertook the similar initiative in Hepatitis, in 2008. Through the national guidelines on Infection Control, are available, yet are not backed with Standard Operating Procedures (SOPs) / Standards of services, to ensure implementation of the subject guidelines. </w:t>
      </w:r>
      <w:r w:rsidR="00FE6B1A">
        <w:rPr>
          <w:rFonts w:ascii="Arial" w:hAnsi="Arial" w:cs="Arial"/>
          <w:sz w:val="22"/>
        </w:rPr>
        <w:t xml:space="preserve">Neither there is any tool available to ensure quality of the infection control measures, against the desirable workable standards. </w:t>
      </w:r>
    </w:p>
    <w:p w:rsidR="00726E92" w:rsidRDefault="00FE6B1A" w:rsidP="00726E92">
      <w:pPr>
        <w:spacing w:before="120" w:after="120" w:line="360" w:lineRule="auto"/>
        <w:jc w:val="both"/>
        <w:rPr>
          <w:rFonts w:ascii="Arial" w:hAnsi="Arial" w:cs="Arial"/>
          <w:sz w:val="22"/>
        </w:rPr>
      </w:pPr>
      <w:r>
        <w:rPr>
          <w:rFonts w:ascii="Arial" w:hAnsi="Arial" w:cs="Arial"/>
          <w:sz w:val="22"/>
        </w:rPr>
        <w:t>NACP, through funding support of Global Fund, intends to hire a suitable short term consultant, who will review &amp; revise the available National Infection Control Guidelines, and develop SOPs / Standards of se</w:t>
      </w:r>
      <w:r w:rsidR="005947AC">
        <w:rPr>
          <w:rFonts w:ascii="Arial" w:hAnsi="Arial" w:cs="Arial"/>
          <w:sz w:val="22"/>
        </w:rPr>
        <w:t xml:space="preserve">rvices, for operationalization of the guidelines and propose a quality assurance tool for its periodic monitoring, at ART and CHBC sites. </w:t>
      </w:r>
    </w:p>
    <w:p w:rsidR="005947AC" w:rsidRDefault="007A1912" w:rsidP="00726E92">
      <w:pPr>
        <w:spacing w:before="120" w:after="120" w:line="360" w:lineRule="auto"/>
        <w:jc w:val="both"/>
        <w:rPr>
          <w:rFonts w:ascii="Arial" w:hAnsi="Arial" w:cs="Arial"/>
          <w:b/>
          <w:sz w:val="22"/>
        </w:rPr>
      </w:pPr>
      <w:r w:rsidRPr="002B61C2">
        <w:rPr>
          <w:rFonts w:ascii="Arial" w:hAnsi="Arial" w:cs="Arial"/>
          <w:b/>
          <w:sz w:val="22"/>
        </w:rPr>
        <w:t xml:space="preserve">PURPOSE OF THE CONSULTANCY. </w:t>
      </w:r>
    </w:p>
    <w:p w:rsidR="002B61C2" w:rsidRDefault="006C0C50" w:rsidP="00726E92">
      <w:pPr>
        <w:spacing w:before="120" w:after="120" w:line="360" w:lineRule="auto"/>
        <w:jc w:val="both"/>
        <w:rPr>
          <w:rFonts w:ascii="Arial" w:hAnsi="Arial" w:cs="Arial"/>
          <w:sz w:val="22"/>
        </w:rPr>
      </w:pPr>
      <w:r w:rsidRPr="006C0C50">
        <w:rPr>
          <w:rFonts w:ascii="Arial" w:hAnsi="Arial" w:cs="Arial"/>
          <w:sz w:val="22"/>
        </w:rPr>
        <w:t xml:space="preserve">The purpose of the Consultancy is as follows; </w:t>
      </w:r>
    </w:p>
    <w:p w:rsidR="006C0C50" w:rsidRDefault="006C0C50" w:rsidP="006C0C50">
      <w:pPr>
        <w:pStyle w:val="ListParagraph"/>
        <w:numPr>
          <w:ilvl w:val="0"/>
          <w:numId w:val="6"/>
        </w:numPr>
        <w:spacing w:before="120" w:after="120" w:line="360" w:lineRule="auto"/>
        <w:jc w:val="both"/>
        <w:rPr>
          <w:rFonts w:ascii="Arial" w:hAnsi="Arial" w:cs="Arial"/>
          <w:sz w:val="22"/>
        </w:rPr>
      </w:pPr>
      <w:r>
        <w:rPr>
          <w:rFonts w:ascii="Arial" w:hAnsi="Arial" w:cs="Arial"/>
          <w:sz w:val="22"/>
        </w:rPr>
        <w:t>Review</w:t>
      </w:r>
      <w:r w:rsidR="00304621">
        <w:rPr>
          <w:rFonts w:ascii="Arial" w:hAnsi="Arial" w:cs="Arial"/>
          <w:sz w:val="22"/>
        </w:rPr>
        <w:t xml:space="preserve"> and update</w:t>
      </w:r>
      <w:r>
        <w:rPr>
          <w:rFonts w:ascii="Arial" w:hAnsi="Arial" w:cs="Arial"/>
          <w:sz w:val="22"/>
        </w:rPr>
        <w:t xml:space="preserve"> existing </w:t>
      </w:r>
      <w:r w:rsidR="00304621">
        <w:rPr>
          <w:rFonts w:ascii="Arial" w:hAnsi="Arial" w:cs="Arial"/>
          <w:sz w:val="22"/>
        </w:rPr>
        <w:t xml:space="preserve">/ </w:t>
      </w:r>
      <w:r>
        <w:rPr>
          <w:rFonts w:ascii="Arial" w:hAnsi="Arial" w:cs="Arial"/>
          <w:sz w:val="22"/>
        </w:rPr>
        <w:t>available</w:t>
      </w:r>
      <w:r w:rsidR="00304621">
        <w:rPr>
          <w:rFonts w:ascii="Arial" w:hAnsi="Arial" w:cs="Arial"/>
          <w:sz w:val="22"/>
        </w:rPr>
        <w:t xml:space="preserve"> national</w:t>
      </w:r>
      <w:r>
        <w:rPr>
          <w:rFonts w:ascii="Arial" w:hAnsi="Arial" w:cs="Arial"/>
          <w:sz w:val="22"/>
        </w:rPr>
        <w:t xml:space="preserve"> Infection control guidelines and update </w:t>
      </w:r>
      <w:r w:rsidR="00304621">
        <w:rPr>
          <w:rFonts w:ascii="Arial" w:hAnsi="Arial" w:cs="Arial"/>
          <w:sz w:val="22"/>
        </w:rPr>
        <w:t xml:space="preserve">considering regional, global or WHO guidelines; </w:t>
      </w:r>
    </w:p>
    <w:p w:rsidR="00304621" w:rsidRDefault="00304621" w:rsidP="006C0C50">
      <w:pPr>
        <w:pStyle w:val="ListParagraph"/>
        <w:numPr>
          <w:ilvl w:val="0"/>
          <w:numId w:val="6"/>
        </w:numPr>
        <w:spacing w:before="120" w:after="120" w:line="360" w:lineRule="auto"/>
        <w:jc w:val="both"/>
        <w:rPr>
          <w:rFonts w:ascii="Arial" w:hAnsi="Arial" w:cs="Arial"/>
          <w:sz w:val="22"/>
        </w:rPr>
      </w:pPr>
      <w:r>
        <w:rPr>
          <w:rFonts w:ascii="Arial" w:hAnsi="Arial" w:cs="Arial"/>
          <w:sz w:val="22"/>
        </w:rPr>
        <w:t xml:space="preserve">Contextualize, / adopt proposed guidelines </w:t>
      </w:r>
      <w:r w:rsidR="00852AF5">
        <w:rPr>
          <w:rFonts w:ascii="Arial" w:hAnsi="Arial" w:cs="Arial"/>
          <w:sz w:val="22"/>
        </w:rPr>
        <w:t xml:space="preserve">in terms of its application at ART clinics &amp; CHBC sites; </w:t>
      </w:r>
    </w:p>
    <w:p w:rsidR="00304621" w:rsidRDefault="00304621" w:rsidP="006C0C50">
      <w:pPr>
        <w:pStyle w:val="ListParagraph"/>
        <w:numPr>
          <w:ilvl w:val="0"/>
          <w:numId w:val="6"/>
        </w:numPr>
        <w:spacing w:before="120" w:after="120" w:line="360" w:lineRule="auto"/>
        <w:jc w:val="both"/>
        <w:rPr>
          <w:rFonts w:ascii="Arial" w:hAnsi="Arial" w:cs="Arial"/>
          <w:sz w:val="22"/>
        </w:rPr>
      </w:pPr>
      <w:r>
        <w:rPr>
          <w:rFonts w:ascii="Arial" w:hAnsi="Arial" w:cs="Arial"/>
          <w:sz w:val="22"/>
        </w:rPr>
        <w:t xml:space="preserve">Develop, through a consultative process, SOPs / standards of services, </w:t>
      </w:r>
      <w:r w:rsidR="00852AF5">
        <w:rPr>
          <w:rFonts w:ascii="Arial" w:hAnsi="Arial" w:cs="Arial"/>
          <w:sz w:val="22"/>
        </w:rPr>
        <w:t xml:space="preserve">for the subject guidelines; </w:t>
      </w:r>
    </w:p>
    <w:p w:rsidR="00EA4ABF" w:rsidRPr="006C0C50" w:rsidRDefault="00EA4ABF" w:rsidP="006C0C50">
      <w:pPr>
        <w:pStyle w:val="ListParagraph"/>
        <w:numPr>
          <w:ilvl w:val="0"/>
          <w:numId w:val="6"/>
        </w:numPr>
        <w:spacing w:before="120" w:after="120" w:line="360" w:lineRule="auto"/>
        <w:jc w:val="both"/>
        <w:rPr>
          <w:rFonts w:ascii="Arial" w:hAnsi="Arial" w:cs="Arial"/>
          <w:sz w:val="22"/>
        </w:rPr>
      </w:pPr>
      <w:r>
        <w:rPr>
          <w:rFonts w:ascii="Arial" w:hAnsi="Arial" w:cs="Arial"/>
          <w:sz w:val="22"/>
        </w:rPr>
        <w:t xml:space="preserve">Introduce Quality Assurance Tool for the National Infection Control Guidelines / SOPs. </w:t>
      </w:r>
    </w:p>
    <w:p w:rsidR="007A1912" w:rsidRPr="002B61C2" w:rsidRDefault="007A1912" w:rsidP="00726E92">
      <w:pPr>
        <w:spacing w:before="120" w:after="120" w:line="360" w:lineRule="auto"/>
        <w:jc w:val="both"/>
        <w:rPr>
          <w:rFonts w:ascii="Arial" w:hAnsi="Arial" w:cs="Arial"/>
          <w:b/>
          <w:sz w:val="22"/>
        </w:rPr>
      </w:pPr>
      <w:r w:rsidRPr="002B61C2">
        <w:rPr>
          <w:rFonts w:ascii="Arial" w:hAnsi="Arial" w:cs="Arial"/>
          <w:b/>
          <w:sz w:val="22"/>
        </w:rPr>
        <w:t xml:space="preserve">PROPOSED METHODOLOGY </w:t>
      </w:r>
    </w:p>
    <w:p w:rsidR="006D4BE7" w:rsidRPr="001A2A99" w:rsidRDefault="006D4BE7" w:rsidP="001A2A99">
      <w:pPr>
        <w:numPr>
          <w:ilvl w:val="0"/>
          <w:numId w:val="1"/>
        </w:numPr>
        <w:autoSpaceDE w:val="0"/>
        <w:autoSpaceDN w:val="0"/>
        <w:adjustRightInd w:val="0"/>
        <w:spacing w:line="360" w:lineRule="auto"/>
        <w:jc w:val="both"/>
        <w:rPr>
          <w:rFonts w:ascii="Arial" w:hAnsi="Arial" w:cs="Arial"/>
          <w:sz w:val="22"/>
        </w:rPr>
      </w:pPr>
      <w:r w:rsidRPr="001A2A99">
        <w:rPr>
          <w:rFonts w:ascii="Arial" w:hAnsi="Arial" w:cs="Arial"/>
          <w:sz w:val="22"/>
        </w:rPr>
        <w:t xml:space="preserve">An initial meeting with the NACP will be held to discuss the technical and logistic aspects of the assignment. The Consultant during the meeting will share an inception document clearly defining the methodology to be adopted. </w:t>
      </w:r>
    </w:p>
    <w:p w:rsidR="006D4BE7" w:rsidRPr="001A2A99" w:rsidRDefault="006D4BE7" w:rsidP="001A2A99">
      <w:pPr>
        <w:pStyle w:val="NormalWeb"/>
        <w:numPr>
          <w:ilvl w:val="0"/>
          <w:numId w:val="1"/>
        </w:numPr>
        <w:shd w:val="clear" w:color="auto" w:fill="FFFFFF"/>
        <w:spacing w:line="360" w:lineRule="auto"/>
        <w:jc w:val="both"/>
        <w:rPr>
          <w:rFonts w:ascii="Arial" w:hAnsi="Arial" w:cs="Arial"/>
          <w:sz w:val="22"/>
        </w:rPr>
      </w:pPr>
      <w:r w:rsidRPr="001A2A99">
        <w:rPr>
          <w:rFonts w:ascii="Arial" w:hAnsi="Arial" w:cs="Arial"/>
          <w:sz w:val="22"/>
        </w:rPr>
        <w:t>The development of National guidelines will include an extensive literature review of culturally relevant and</w:t>
      </w:r>
      <w:r w:rsidR="002F7966">
        <w:rPr>
          <w:rFonts w:ascii="Arial" w:hAnsi="Arial" w:cs="Arial"/>
          <w:sz w:val="22"/>
        </w:rPr>
        <w:t xml:space="preserve"> acceptable global, </w:t>
      </w:r>
      <w:r w:rsidR="00187B63">
        <w:rPr>
          <w:rFonts w:ascii="Arial" w:hAnsi="Arial" w:cs="Arial"/>
          <w:sz w:val="22"/>
        </w:rPr>
        <w:t>regional,</w:t>
      </w:r>
      <w:r w:rsidR="002F7966">
        <w:rPr>
          <w:rFonts w:ascii="Arial" w:hAnsi="Arial" w:cs="Arial"/>
          <w:sz w:val="22"/>
        </w:rPr>
        <w:t xml:space="preserve"> and national</w:t>
      </w:r>
      <w:r w:rsidRPr="001A2A99">
        <w:rPr>
          <w:rFonts w:ascii="Arial" w:hAnsi="Arial" w:cs="Arial"/>
          <w:sz w:val="22"/>
        </w:rPr>
        <w:t xml:space="preserve"> guidelines with proven effectiveness. Relevant National and programmatic documents will also be reviewed. </w:t>
      </w:r>
    </w:p>
    <w:p w:rsidR="006D4BE7" w:rsidRPr="001A2A99" w:rsidRDefault="006D4BE7" w:rsidP="001A2A99">
      <w:pPr>
        <w:pStyle w:val="NormalWeb"/>
        <w:numPr>
          <w:ilvl w:val="0"/>
          <w:numId w:val="1"/>
        </w:numPr>
        <w:shd w:val="clear" w:color="auto" w:fill="FFFFFF"/>
        <w:spacing w:line="360" w:lineRule="auto"/>
        <w:jc w:val="both"/>
        <w:rPr>
          <w:rFonts w:ascii="Arial" w:hAnsi="Arial" w:cs="Arial"/>
          <w:sz w:val="22"/>
        </w:rPr>
      </w:pPr>
      <w:r w:rsidRPr="001A2A99">
        <w:rPr>
          <w:rFonts w:ascii="Arial" w:hAnsi="Arial" w:cs="Arial"/>
          <w:sz w:val="22"/>
        </w:rPr>
        <w:t xml:space="preserve">Review of existing </w:t>
      </w:r>
      <w:r w:rsidR="00F83142">
        <w:rPr>
          <w:rFonts w:ascii="Arial" w:hAnsi="Arial" w:cs="Arial"/>
          <w:sz w:val="22"/>
        </w:rPr>
        <w:t>infection control</w:t>
      </w:r>
      <w:r w:rsidRPr="001A2A99">
        <w:rPr>
          <w:rFonts w:ascii="Arial" w:hAnsi="Arial" w:cs="Arial"/>
          <w:sz w:val="22"/>
        </w:rPr>
        <w:t xml:space="preserve"> guidelines and its practical implications in </w:t>
      </w:r>
      <w:r w:rsidR="00F83142">
        <w:rPr>
          <w:rFonts w:ascii="Arial" w:hAnsi="Arial" w:cs="Arial"/>
          <w:sz w:val="22"/>
        </w:rPr>
        <w:t>operationalization at ART and CHBC Sites</w:t>
      </w:r>
      <w:r w:rsidRPr="001A2A99">
        <w:rPr>
          <w:rFonts w:ascii="Arial" w:hAnsi="Arial" w:cs="Arial"/>
          <w:sz w:val="22"/>
        </w:rPr>
        <w:t xml:space="preserve">. </w:t>
      </w:r>
    </w:p>
    <w:p w:rsidR="006D4BE7" w:rsidRPr="001A2A99" w:rsidRDefault="006D4BE7" w:rsidP="001A2A99">
      <w:pPr>
        <w:pStyle w:val="NormalWeb"/>
        <w:numPr>
          <w:ilvl w:val="0"/>
          <w:numId w:val="1"/>
        </w:numPr>
        <w:shd w:val="clear" w:color="auto" w:fill="FFFFFF"/>
        <w:spacing w:line="360" w:lineRule="auto"/>
        <w:jc w:val="both"/>
        <w:rPr>
          <w:rFonts w:ascii="Arial" w:hAnsi="Arial" w:cs="Arial"/>
          <w:sz w:val="22"/>
        </w:rPr>
      </w:pPr>
      <w:r w:rsidRPr="001A2A99">
        <w:rPr>
          <w:rFonts w:ascii="Arial" w:hAnsi="Arial" w:cs="Arial"/>
          <w:sz w:val="22"/>
        </w:rPr>
        <w:lastRenderedPageBreak/>
        <w:t xml:space="preserve">The Consultant will </w:t>
      </w:r>
      <w:r w:rsidR="00F83142">
        <w:rPr>
          <w:rFonts w:ascii="Arial" w:hAnsi="Arial" w:cs="Arial"/>
          <w:sz w:val="22"/>
        </w:rPr>
        <w:t xml:space="preserve">be required to review the </w:t>
      </w:r>
      <w:r w:rsidRPr="001A2A99">
        <w:rPr>
          <w:rFonts w:ascii="Arial" w:hAnsi="Arial" w:cs="Arial"/>
          <w:sz w:val="22"/>
        </w:rPr>
        <w:t xml:space="preserve">latest </w:t>
      </w:r>
      <w:r w:rsidR="00F83142">
        <w:rPr>
          <w:rFonts w:ascii="Arial" w:hAnsi="Arial" w:cs="Arial"/>
          <w:sz w:val="22"/>
        </w:rPr>
        <w:t xml:space="preserve">WHO guidelines / </w:t>
      </w:r>
      <w:r w:rsidR="00187B63" w:rsidRPr="001A2A99">
        <w:rPr>
          <w:rFonts w:ascii="Arial" w:hAnsi="Arial" w:cs="Arial"/>
          <w:sz w:val="22"/>
        </w:rPr>
        <w:t>reco</w:t>
      </w:r>
      <w:r w:rsidR="00187B63">
        <w:rPr>
          <w:rFonts w:ascii="Arial" w:hAnsi="Arial" w:cs="Arial"/>
          <w:sz w:val="22"/>
        </w:rPr>
        <w:t>mmendations regarding</w:t>
      </w:r>
      <w:r w:rsidR="00F83142">
        <w:rPr>
          <w:rFonts w:ascii="Arial" w:hAnsi="Arial" w:cs="Arial"/>
          <w:sz w:val="22"/>
        </w:rPr>
        <w:t xml:space="preserve"> Infection Control, in health care settings;</w:t>
      </w:r>
    </w:p>
    <w:p w:rsidR="00F0441D" w:rsidRDefault="00F0441D" w:rsidP="001A2A99">
      <w:pPr>
        <w:pStyle w:val="NormalWeb"/>
        <w:numPr>
          <w:ilvl w:val="0"/>
          <w:numId w:val="1"/>
        </w:numPr>
        <w:shd w:val="clear" w:color="auto" w:fill="FFFFFF"/>
        <w:spacing w:line="360" w:lineRule="auto"/>
        <w:jc w:val="both"/>
        <w:rPr>
          <w:rFonts w:ascii="Arial" w:hAnsi="Arial" w:cs="Arial"/>
          <w:sz w:val="22"/>
        </w:rPr>
      </w:pPr>
      <w:r>
        <w:rPr>
          <w:rFonts w:ascii="Arial" w:hAnsi="Arial" w:cs="Arial"/>
          <w:sz w:val="22"/>
        </w:rPr>
        <w:t xml:space="preserve">The consultant will visit ART Clinics and CHBC sites to conduct </w:t>
      </w:r>
      <w:r w:rsidR="006D4BE7" w:rsidRPr="001A2A99">
        <w:rPr>
          <w:rFonts w:ascii="Arial" w:hAnsi="Arial" w:cs="Arial"/>
          <w:sz w:val="22"/>
        </w:rPr>
        <w:t xml:space="preserve">Focus Group Discussions (FGDs) and </w:t>
      </w:r>
      <w:r>
        <w:rPr>
          <w:rFonts w:ascii="Arial" w:hAnsi="Arial" w:cs="Arial"/>
          <w:sz w:val="22"/>
        </w:rPr>
        <w:t xml:space="preserve">structured interview, with the professional staff, to introduce workable context specific SOPs for the said facilities. </w:t>
      </w:r>
    </w:p>
    <w:p w:rsidR="006D4BE7" w:rsidRPr="001A2A99" w:rsidRDefault="00F0441D" w:rsidP="001A2A99">
      <w:pPr>
        <w:autoSpaceDE w:val="0"/>
        <w:autoSpaceDN w:val="0"/>
        <w:adjustRightInd w:val="0"/>
        <w:spacing w:line="360" w:lineRule="auto"/>
        <w:jc w:val="both"/>
        <w:rPr>
          <w:rFonts w:ascii="Arial" w:hAnsi="Arial" w:cs="Arial"/>
          <w:sz w:val="22"/>
        </w:rPr>
      </w:pPr>
      <w:r>
        <w:rPr>
          <w:rFonts w:ascii="Arial" w:hAnsi="Arial" w:cs="Arial"/>
          <w:sz w:val="22"/>
        </w:rPr>
        <w:t xml:space="preserve">A </w:t>
      </w:r>
      <w:r w:rsidR="006D4BE7" w:rsidRPr="001A2A99">
        <w:rPr>
          <w:rFonts w:ascii="Arial" w:hAnsi="Arial" w:cs="Arial"/>
          <w:sz w:val="22"/>
        </w:rPr>
        <w:t xml:space="preserve">draft </w:t>
      </w:r>
      <w:r>
        <w:rPr>
          <w:rFonts w:ascii="Arial" w:hAnsi="Arial" w:cs="Arial"/>
          <w:sz w:val="22"/>
        </w:rPr>
        <w:t xml:space="preserve">document </w:t>
      </w:r>
      <w:r w:rsidR="006D4BE7" w:rsidRPr="001A2A99">
        <w:rPr>
          <w:rFonts w:ascii="Arial" w:hAnsi="Arial" w:cs="Arial"/>
          <w:sz w:val="22"/>
        </w:rPr>
        <w:t xml:space="preserve">will be shared with NACP for review and feedback and after incorporation of </w:t>
      </w:r>
      <w:r>
        <w:rPr>
          <w:rFonts w:ascii="Arial" w:hAnsi="Arial" w:cs="Arial"/>
          <w:sz w:val="22"/>
        </w:rPr>
        <w:t xml:space="preserve">comments a final document will be required to be </w:t>
      </w:r>
      <w:r w:rsidR="006D4BE7" w:rsidRPr="001A2A99">
        <w:rPr>
          <w:rFonts w:ascii="Arial" w:hAnsi="Arial" w:cs="Arial"/>
          <w:sz w:val="22"/>
        </w:rPr>
        <w:t xml:space="preserve">submitted to the client </w:t>
      </w:r>
    </w:p>
    <w:tbl>
      <w:tblPr>
        <w:tblpPr w:leftFromText="180" w:rightFromText="180" w:vertAnchor="text" w:horzAnchor="margin" w:tblpY="136"/>
        <w:tblW w:w="0" w:type="auto"/>
        <w:tblLook w:val="01E0" w:firstRow="1" w:lastRow="1" w:firstColumn="1" w:lastColumn="1" w:noHBand="0" w:noVBand="0"/>
      </w:tblPr>
      <w:tblGrid>
        <w:gridCol w:w="9108"/>
      </w:tblGrid>
      <w:tr w:rsidR="00070998" w:rsidRPr="00B26727" w:rsidTr="006C0C50">
        <w:trPr>
          <w:trHeight w:val="1257"/>
        </w:trPr>
        <w:tc>
          <w:tcPr>
            <w:tcW w:w="9108" w:type="dxa"/>
          </w:tcPr>
          <w:p w:rsidR="00070998" w:rsidRPr="00B26727" w:rsidRDefault="00070998" w:rsidP="00F647F2">
            <w:pPr>
              <w:spacing w:line="360" w:lineRule="auto"/>
              <w:jc w:val="both"/>
              <w:rPr>
                <w:rFonts w:ascii="Arial" w:hAnsi="Arial" w:cs="Arial"/>
              </w:rPr>
            </w:pPr>
            <w:r w:rsidRPr="00B26727">
              <w:rPr>
                <w:rFonts w:ascii="Arial" w:hAnsi="Arial" w:cs="Arial"/>
                <w:b/>
              </w:rPr>
              <w:t>DELIVERABLES:</w:t>
            </w:r>
          </w:p>
          <w:p w:rsidR="00F647F2" w:rsidRDefault="00F647F2" w:rsidP="005F053B">
            <w:pPr>
              <w:numPr>
                <w:ilvl w:val="0"/>
                <w:numId w:val="5"/>
              </w:numPr>
              <w:spacing w:line="360" w:lineRule="auto"/>
              <w:jc w:val="both"/>
              <w:rPr>
                <w:rFonts w:ascii="Arial" w:hAnsi="Arial" w:cs="Arial"/>
              </w:rPr>
            </w:pPr>
            <w:r>
              <w:rPr>
                <w:rFonts w:ascii="Arial" w:hAnsi="Arial" w:cs="Arial"/>
              </w:rPr>
              <w:t xml:space="preserve">Revision of National </w:t>
            </w:r>
            <w:r w:rsidR="000264B1">
              <w:rPr>
                <w:rFonts w:ascii="Arial" w:hAnsi="Arial" w:cs="Arial"/>
              </w:rPr>
              <w:t>Infection Control Guidelines</w:t>
            </w:r>
            <w:r w:rsidR="005E7A68">
              <w:rPr>
                <w:rFonts w:ascii="Arial" w:hAnsi="Arial" w:cs="Arial"/>
              </w:rPr>
              <w:t xml:space="preserve">, in context of ART &amp; CHBC sites; </w:t>
            </w:r>
            <w:r w:rsidR="000264B1">
              <w:rPr>
                <w:rFonts w:ascii="Arial" w:hAnsi="Arial" w:cs="Arial"/>
              </w:rPr>
              <w:t xml:space="preserve"> </w:t>
            </w:r>
          </w:p>
          <w:p w:rsidR="00070998" w:rsidRPr="00B26727" w:rsidRDefault="00F647F2" w:rsidP="005F053B">
            <w:pPr>
              <w:numPr>
                <w:ilvl w:val="0"/>
                <w:numId w:val="5"/>
              </w:numPr>
              <w:spacing w:line="360" w:lineRule="auto"/>
              <w:jc w:val="both"/>
              <w:rPr>
                <w:rFonts w:ascii="Arial" w:hAnsi="Arial" w:cs="Arial"/>
              </w:rPr>
            </w:pPr>
            <w:r>
              <w:rPr>
                <w:rFonts w:ascii="Arial" w:hAnsi="Arial" w:cs="Arial"/>
              </w:rPr>
              <w:t>Development of SOPs for the National Infection Control Guidelines, including</w:t>
            </w:r>
            <w:r w:rsidR="000264B1">
              <w:rPr>
                <w:rFonts w:ascii="Arial" w:hAnsi="Arial" w:cs="Arial"/>
              </w:rPr>
              <w:t xml:space="preserve"> Standards of services and quality assurance tool for periodic monitoring at ART &amp; CHBC sites. </w:t>
            </w:r>
            <w:r>
              <w:rPr>
                <w:rFonts w:ascii="Arial" w:hAnsi="Arial" w:cs="Arial"/>
              </w:rPr>
              <w:t xml:space="preserve"> </w:t>
            </w:r>
          </w:p>
          <w:p w:rsidR="00F647F2" w:rsidRPr="005F053B" w:rsidRDefault="00F647F2" w:rsidP="00F647F2">
            <w:pPr>
              <w:spacing w:line="360" w:lineRule="auto"/>
              <w:ind w:left="720"/>
              <w:jc w:val="both"/>
              <w:rPr>
                <w:rFonts w:ascii="Arial" w:hAnsi="Arial" w:cs="Arial"/>
                <w:sz w:val="12"/>
              </w:rPr>
            </w:pPr>
          </w:p>
        </w:tc>
      </w:tr>
      <w:tr w:rsidR="00070998" w:rsidRPr="00B26727" w:rsidTr="006C0C50">
        <w:tc>
          <w:tcPr>
            <w:tcW w:w="9108" w:type="dxa"/>
          </w:tcPr>
          <w:p w:rsidR="00070998" w:rsidRPr="00B26727" w:rsidRDefault="00070998" w:rsidP="00F647F2">
            <w:pPr>
              <w:spacing w:before="120" w:after="120" w:line="360" w:lineRule="auto"/>
              <w:rPr>
                <w:rFonts w:ascii="Arial" w:hAnsi="Arial" w:cs="Arial"/>
              </w:rPr>
            </w:pPr>
            <w:r w:rsidRPr="00B26727">
              <w:rPr>
                <w:rFonts w:ascii="Arial" w:hAnsi="Arial" w:cs="Arial"/>
                <w:b/>
              </w:rPr>
              <w:t>TIME FRAME</w:t>
            </w:r>
            <w:r w:rsidRPr="00B26727">
              <w:rPr>
                <w:rFonts w:ascii="Arial" w:hAnsi="Arial" w:cs="Arial"/>
              </w:rPr>
              <w:t>:</w:t>
            </w:r>
          </w:p>
          <w:p w:rsidR="00070998" w:rsidRPr="00B26727" w:rsidRDefault="00070998" w:rsidP="00F647F2">
            <w:pPr>
              <w:spacing w:before="120" w:after="120" w:line="360" w:lineRule="auto"/>
              <w:rPr>
                <w:rFonts w:ascii="Arial" w:hAnsi="Arial" w:cs="Arial"/>
                <w:b/>
              </w:rPr>
            </w:pPr>
            <w:r w:rsidRPr="00B26727">
              <w:rPr>
                <w:rFonts w:ascii="Arial" w:hAnsi="Arial" w:cs="Arial"/>
              </w:rPr>
              <w:t>Total period for completion of consultation:</w:t>
            </w:r>
            <w:r w:rsidRPr="00B26727">
              <w:rPr>
                <w:rFonts w:ascii="Arial" w:hAnsi="Arial" w:cs="Arial"/>
                <w:b/>
              </w:rPr>
              <w:t>30 Working days</w:t>
            </w:r>
          </w:p>
        </w:tc>
      </w:tr>
    </w:tbl>
    <w:p w:rsidR="00070998" w:rsidRPr="00657B59" w:rsidRDefault="00346BFC" w:rsidP="00070998">
      <w:pPr>
        <w:spacing w:before="120" w:after="120" w:line="360" w:lineRule="auto"/>
        <w:rPr>
          <w:rFonts w:ascii="Arial" w:hAnsi="Arial" w:cs="Arial"/>
        </w:rPr>
      </w:pPr>
      <w:r>
        <w:rPr>
          <w:rFonts w:ascii="Arial" w:hAnsi="Arial" w:cs="Arial"/>
          <w:b/>
        </w:rPr>
        <w:t xml:space="preserve"> </w:t>
      </w:r>
      <w:r w:rsidR="005F053B" w:rsidRPr="005F053B">
        <w:rPr>
          <w:rFonts w:ascii="Arial" w:hAnsi="Arial" w:cs="Arial"/>
          <w:b/>
        </w:rPr>
        <w:t xml:space="preserve">ESTIMATED COST OF THE CONSULTANCY </w:t>
      </w:r>
    </w:p>
    <w:p w:rsidR="00DF1B30" w:rsidRPr="00657B59" w:rsidRDefault="00DF1B30" w:rsidP="00070998">
      <w:pPr>
        <w:spacing w:before="120" w:after="120" w:line="360" w:lineRule="auto"/>
        <w:rPr>
          <w:rFonts w:ascii="Arial" w:hAnsi="Arial" w:cs="Arial"/>
        </w:rPr>
      </w:pPr>
      <w:r w:rsidRPr="00657B59">
        <w:rPr>
          <w:rFonts w:ascii="Arial" w:hAnsi="Arial" w:cs="Arial"/>
        </w:rPr>
        <w:t>The total budget allocated for the local consultant is 300,000/- PKRs.</w:t>
      </w:r>
      <w:r w:rsidR="00657B59" w:rsidRPr="00657B59">
        <w:rPr>
          <w:rFonts w:ascii="Arial" w:hAnsi="Arial" w:cs="Arial"/>
        </w:rPr>
        <w:t xml:space="preserve"> (Inclusive of any travelling involved, during the course of the consultancy) </w:t>
      </w:r>
    </w:p>
    <w:tbl>
      <w:tblPr>
        <w:tblpPr w:leftFromText="180" w:rightFromText="180" w:vertAnchor="text" w:horzAnchor="margin" w:tblpY="36"/>
        <w:tblW w:w="0" w:type="auto"/>
        <w:tblLook w:val="01E0" w:firstRow="1" w:lastRow="1" w:firstColumn="1" w:lastColumn="1" w:noHBand="0" w:noVBand="0"/>
      </w:tblPr>
      <w:tblGrid>
        <w:gridCol w:w="8856"/>
      </w:tblGrid>
      <w:tr w:rsidR="00346BFC" w:rsidRPr="00B26727" w:rsidTr="00346BFC">
        <w:trPr>
          <w:trHeight w:val="2358"/>
        </w:trPr>
        <w:tc>
          <w:tcPr>
            <w:tcW w:w="8856" w:type="dxa"/>
          </w:tcPr>
          <w:p w:rsidR="00346BFC" w:rsidRPr="00B26727" w:rsidRDefault="00346BFC" w:rsidP="00346BFC">
            <w:pPr>
              <w:spacing w:before="120" w:after="120" w:line="360" w:lineRule="auto"/>
              <w:rPr>
                <w:rFonts w:ascii="Arial" w:hAnsi="Arial" w:cs="Arial"/>
                <w:b/>
              </w:rPr>
            </w:pPr>
            <w:r w:rsidRPr="00B26727">
              <w:rPr>
                <w:rFonts w:ascii="Arial" w:hAnsi="Arial" w:cs="Arial"/>
                <w:b/>
              </w:rPr>
              <w:t>QUALIFICATIONS OR SPECIALIZED KNOWLEDGE/EXPERIENCE OF THE CONSULTANT:</w:t>
            </w:r>
          </w:p>
          <w:p w:rsidR="00346BFC" w:rsidRPr="00B26727" w:rsidRDefault="00346BFC" w:rsidP="00346BFC">
            <w:pPr>
              <w:numPr>
                <w:ilvl w:val="0"/>
                <w:numId w:val="2"/>
              </w:numPr>
              <w:spacing w:before="120" w:after="120" w:line="360" w:lineRule="auto"/>
              <w:rPr>
                <w:rFonts w:ascii="Arial" w:hAnsi="Arial" w:cs="Arial"/>
              </w:rPr>
            </w:pPr>
            <w:r w:rsidRPr="00B26727">
              <w:rPr>
                <w:rFonts w:ascii="Arial" w:hAnsi="Arial" w:cs="Arial"/>
              </w:rPr>
              <w:t xml:space="preserve">Basic medical degree with post graduate qualification in public health </w:t>
            </w:r>
          </w:p>
          <w:p w:rsidR="00346BFC" w:rsidRPr="00B26727" w:rsidRDefault="00346BFC" w:rsidP="00346BFC">
            <w:pPr>
              <w:numPr>
                <w:ilvl w:val="0"/>
                <w:numId w:val="2"/>
              </w:numPr>
              <w:spacing w:before="120" w:after="120" w:line="360" w:lineRule="auto"/>
              <w:rPr>
                <w:rFonts w:ascii="Arial" w:hAnsi="Arial" w:cs="Arial"/>
              </w:rPr>
            </w:pPr>
            <w:r w:rsidRPr="00B26727">
              <w:rPr>
                <w:rFonts w:ascii="Arial" w:hAnsi="Arial" w:cs="Arial"/>
              </w:rPr>
              <w:t>Minimum of 05 years of experience preferably in HIV/</w:t>
            </w:r>
            <w:r>
              <w:rPr>
                <w:rFonts w:ascii="Arial" w:hAnsi="Arial" w:cs="Arial"/>
              </w:rPr>
              <w:t>AIDS with workable knowledge of ART and CHBC services delivery</w:t>
            </w:r>
          </w:p>
          <w:p w:rsidR="00346BFC" w:rsidRPr="00B26727" w:rsidRDefault="00346BFC" w:rsidP="00346BFC">
            <w:pPr>
              <w:numPr>
                <w:ilvl w:val="0"/>
                <w:numId w:val="2"/>
              </w:numPr>
              <w:spacing w:before="120" w:after="120" w:line="360" w:lineRule="auto"/>
              <w:rPr>
                <w:rFonts w:ascii="Arial" w:hAnsi="Arial" w:cs="Arial"/>
              </w:rPr>
            </w:pPr>
            <w:r w:rsidRPr="00B26727">
              <w:rPr>
                <w:rFonts w:ascii="Arial" w:hAnsi="Arial" w:cs="Arial"/>
              </w:rPr>
              <w:t>Working experience of existing health systems of Pakistan</w:t>
            </w:r>
          </w:p>
          <w:p w:rsidR="00346BFC" w:rsidRPr="00B26727" w:rsidRDefault="00346BFC" w:rsidP="00346BFC">
            <w:pPr>
              <w:numPr>
                <w:ilvl w:val="0"/>
                <w:numId w:val="2"/>
              </w:numPr>
              <w:spacing w:before="120" w:after="120" w:line="360" w:lineRule="auto"/>
              <w:rPr>
                <w:rFonts w:ascii="Arial" w:hAnsi="Arial" w:cs="Arial"/>
              </w:rPr>
            </w:pPr>
            <w:r w:rsidRPr="00B26727">
              <w:rPr>
                <w:rFonts w:ascii="Arial" w:hAnsi="Arial" w:cs="Arial"/>
              </w:rPr>
              <w:t>Strong writing skills including past experience in producing reports,</w:t>
            </w:r>
            <w:r>
              <w:rPr>
                <w:rFonts w:ascii="Arial" w:hAnsi="Arial" w:cs="Arial"/>
              </w:rPr>
              <w:t xml:space="preserve"> </w:t>
            </w:r>
            <w:r w:rsidR="00317040">
              <w:rPr>
                <w:rFonts w:ascii="Arial" w:hAnsi="Arial" w:cs="Arial"/>
              </w:rPr>
              <w:t xml:space="preserve">developing guidelines / SOPs etc. </w:t>
            </w:r>
          </w:p>
        </w:tc>
      </w:tr>
      <w:tr w:rsidR="00346BFC" w:rsidRPr="00B26727" w:rsidTr="00346BFC">
        <w:tc>
          <w:tcPr>
            <w:tcW w:w="8856" w:type="dxa"/>
          </w:tcPr>
          <w:p w:rsidR="00346BFC" w:rsidRPr="00B26727" w:rsidRDefault="00346BFC" w:rsidP="00346BFC">
            <w:pPr>
              <w:spacing w:before="120" w:after="120" w:line="360" w:lineRule="auto"/>
              <w:rPr>
                <w:rFonts w:ascii="Arial" w:hAnsi="Arial" w:cs="Arial"/>
                <w:b/>
              </w:rPr>
            </w:pPr>
            <w:r w:rsidRPr="00B26727">
              <w:rPr>
                <w:rFonts w:ascii="Arial" w:hAnsi="Arial" w:cs="Arial"/>
                <w:b/>
              </w:rPr>
              <w:lastRenderedPageBreak/>
              <w:t xml:space="preserve"> Payment schedule:</w:t>
            </w:r>
          </w:p>
          <w:p w:rsidR="00346BFC" w:rsidRPr="005F053B" w:rsidRDefault="00346BFC" w:rsidP="00346BFC">
            <w:pPr>
              <w:spacing w:before="120" w:after="120" w:line="360" w:lineRule="auto"/>
              <w:ind w:left="720"/>
              <w:rPr>
                <w:rFonts w:ascii="Arial" w:hAnsi="Arial" w:cs="Arial"/>
              </w:rPr>
            </w:pPr>
            <w:r w:rsidRPr="005F053B">
              <w:rPr>
                <w:rFonts w:ascii="Arial" w:hAnsi="Arial" w:cs="Arial"/>
              </w:rPr>
              <w:t xml:space="preserve">25% on signing of contract </w:t>
            </w:r>
          </w:p>
          <w:p w:rsidR="00346BFC" w:rsidRPr="005F053B" w:rsidRDefault="00346BFC" w:rsidP="00346BFC">
            <w:pPr>
              <w:spacing w:before="120" w:after="120" w:line="360" w:lineRule="auto"/>
              <w:ind w:left="720"/>
              <w:rPr>
                <w:rFonts w:ascii="Arial" w:hAnsi="Arial" w:cs="Arial"/>
              </w:rPr>
            </w:pPr>
            <w:r w:rsidRPr="005F053B">
              <w:rPr>
                <w:rFonts w:ascii="Arial" w:hAnsi="Arial" w:cs="Arial"/>
              </w:rPr>
              <w:t xml:space="preserve">25% on </w:t>
            </w:r>
            <w:r>
              <w:rPr>
                <w:rFonts w:ascii="Arial" w:hAnsi="Arial" w:cs="Arial"/>
              </w:rPr>
              <w:t xml:space="preserve">submission of Initial Draft </w:t>
            </w:r>
          </w:p>
          <w:p w:rsidR="00346BFC" w:rsidRPr="00B26727" w:rsidRDefault="00346BFC" w:rsidP="00346BFC">
            <w:pPr>
              <w:spacing w:before="120" w:after="120" w:line="360" w:lineRule="auto"/>
              <w:ind w:left="720"/>
              <w:rPr>
                <w:rFonts w:ascii="Arial" w:hAnsi="Arial" w:cs="Arial"/>
              </w:rPr>
            </w:pPr>
            <w:r w:rsidRPr="005F053B">
              <w:rPr>
                <w:rFonts w:ascii="Arial" w:hAnsi="Arial" w:cs="Arial"/>
              </w:rPr>
              <w:t xml:space="preserve">50% on </w:t>
            </w:r>
            <w:r>
              <w:rPr>
                <w:rFonts w:ascii="Arial" w:hAnsi="Arial" w:cs="Arial"/>
              </w:rPr>
              <w:t xml:space="preserve">submission &amp; approval of final draft </w:t>
            </w:r>
          </w:p>
        </w:tc>
      </w:tr>
    </w:tbl>
    <w:p w:rsidR="00346BFC" w:rsidRPr="00A26573" w:rsidRDefault="005F053B" w:rsidP="00070998">
      <w:pPr>
        <w:spacing w:before="120" w:after="120" w:line="360" w:lineRule="auto"/>
        <w:rPr>
          <w:rFonts w:ascii="Arial" w:hAnsi="Arial" w:cs="Arial"/>
        </w:rPr>
      </w:pPr>
      <w:r w:rsidRPr="00A26573">
        <w:rPr>
          <w:rFonts w:ascii="Arial" w:hAnsi="Arial" w:cs="Arial"/>
        </w:rPr>
        <w:lastRenderedPageBreak/>
        <w:t xml:space="preserve"> </w:t>
      </w:r>
    </w:p>
    <w:sectPr w:rsidR="00346BFC" w:rsidRPr="00A265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8E7D3B"/>
    <w:multiLevelType w:val="hybridMultilevel"/>
    <w:tmpl w:val="11D451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EE7250"/>
    <w:multiLevelType w:val="hybridMultilevel"/>
    <w:tmpl w:val="0322AE8A"/>
    <w:lvl w:ilvl="0" w:tplc="C3F2BC7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5A0CB4"/>
    <w:multiLevelType w:val="hybridMultilevel"/>
    <w:tmpl w:val="27AC515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49A3819"/>
    <w:multiLevelType w:val="hybridMultilevel"/>
    <w:tmpl w:val="A81CE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DC5A42"/>
    <w:multiLevelType w:val="hybridMultilevel"/>
    <w:tmpl w:val="C39267BE"/>
    <w:lvl w:ilvl="0" w:tplc="C3F2BC7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514175"/>
    <w:multiLevelType w:val="hybridMultilevel"/>
    <w:tmpl w:val="C7A6C9F6"/>
    <w:lvl w:ilvl="0" w:tplc="C3F2BC7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4F9"/>
    <w:rsid w:val="000264B1"/>
    <w:rsid w:val="00070998"/>
    <w:rsid w:val="000B024D"/>
    <w:rsid w:val="000B40AE"/>
    <w:rsid w:val="00187B63"/>
    <w:rsid w:val="001A2A99"/>
    <w:rsid w:val="001F14B0"/>
    <w:rsid w:val="002B51F6"/>
    <w:rsid w:val="002B61C2"/>
    <w:rsid w:val="002B7EE7"/>
    <w:rsid w:val="002F7966"/>
    <w:rsid w:val="00304621"/>
    <w:rsid w:val="00317040"/>
    <w:rsid w:val="003363CA"/>
    <w:rsid w:val="00346BFC"/>
    <w:rsid w:val="003A36E9"/>
    <w:rsid w:val="00411CCB"/>
    <w:rsid w:val="005947AC"/>
    <w:rsid w:val="00597D4A"/>
    <w:rsid w:val="005A3116"/>
    <w:rsid w:val="005E6B07"/>
    <w:rsid w:val="005E7A68"/>
    <w:rsid w:val="005F053B"/>
    <w:rsid w:val="00640A8E"/>
    <w:rsid w:val="00657B59"/>
    <w:rsid w:val="006C0C50"/>
    <w:rsid w:val="006D0008"/>
    <w:rsid w:val="006D4BE7"/>
    <w:rsid w:val="006E47D0"/>
    <w:rsid w:val="006F7BC3"/>
    <w:rsid w:val="0071421A"/>
    <w:rsid w:val="00726E92"/>
    <w:rsid w:val="007A1912"/>
    <w:rsid w:val="008019FD"/>
    <w:rsid w:val="00852AF5"/>
    <w:rsid w:val="00903AD0"/>
    <w:rsid w:val="009175DD"/>
    <w:rsid w:val="009C03E4"/>
    <w:rsid w:val="00A26573"/>
    <w:rsid w:val="00A60927"/>
    <w:rsid w:val="00A924F9"/>
    <w:rsid w:val="00AD3D46"/>
    <w:rsid w:val="00B128EE"/>
    <w:rsid w:val="00B20884"/>
    <w:rsid w:val="00B7165A"/>
    <w:rsid w:val="00B77049"/>
    <w:rsid w:val="00C14933"/>
    <w:rsid w:val="00C24951"/>
    <w:rsid w:val="00C31AEE"/>
    <w:rsid w:val="00D03186"/>
    <w:rsid w:val="00D24B33"/>
    <w:rsid w:val="00D92815"/>
    <w:rsid w:val="00DB1728"/>
    <w:rsid w:val="00DF1B30"/>
    <w:rsid w:val="00E1709F"/>
    <w:rsid w:val="00E3069A"/>
    <w:rsid w:val="00EA4187"/>
    <w:rsid w:val="00EA4ABF"/>
    <w:rsid w:val="00EE1580"/>
    <w:rsid w:val="00F0441D"/>
    <w:rsid w:val="00F24218"/>
    <w:rsid w:val="00F3471E"/>
    <w:rsid w:val="00F647F2"/>
    <w:rsid w:val="00F732D7"/>
    <w:rsid w:val="00F7611D"/>
    <w:rsid w:val="00F776D8"/>
    <w:rsid w:val="00F83142"/>
    <w:rsid w:val="00FE6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F5728F-3EB8-4344-A49C-92FDAC65B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CC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D4BE7"/>
    <w:pPr>
      <w:spacing w:before="100" w:beforeAutospacing="1" w:after="100" w:afterAutospacing="1"/>
    </w:pPr>
  </w:style>
  <w:style w:type="paragraph" w:styleId="ListParagraph">
    <w:name w:val="List Paragraph"/>
    <w:basedOn w:val="Normal"/>
    <w:uiPriority w:val="34"/>
    <w:qFormat/>
    <w:rsid w:val="006C0C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921</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drsafdar pasha</dc:creator>
  <cp:keywords/>
  <dc:description/>
  <cp:lastModifiedBy>Microsoft</cp:lastModifiedBy>
  <cp:revision>3</cp:revision>
  <dcterms:created xsi:type="dcterms:W3CDTF">2017-01-26T07:24:00Z</dcterms:created>
  <dcterms:modified xsi:type="dcterms:W3CDTF">2017-01-26T09:11:00Z</dcterms:modified>
</cp:coreProperties>
</file>